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台州市城兴城市建设发展有限公司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5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342"/>
        <w:gridCol w:w="527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195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356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YWE0NTBjNWU3Mjc4OGEwYmVmMTNmMzJkMWVjZTcifQ=="/>
  </w:docVars>
  <w:rsids>
    <w:rsidRoot w:val="75C215EB"/>
    <w:rsid w:val="137E6912"/>
    <w:rsid w:val="15164166"/>
    <w:rsid w:val="2AAC40A7"/>
    <w:rsid w:val="75C2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2025-09-15T07:42:00Z</dcterms:created>
  <dc:creator>dell</dc:creator>
  <cp:lastModifiedBy>WPS公用</cp:lastModifiedBy>
  <dcterms:modified xsi:type="dcterms:W3CDTF">2025-11-06T01:10:09Z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27843E7F7055426F919100625EBA6A48_12</vt:lpwstr>
  </property>
</Properties>
</file>